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ADCB" w14:textId="508A8031" w:rsidR="000862FB" w:rsidRDefault="00037268" w:rsidP="00BB72E5">
      <w:pPr>
        <w:spacing w:after="0" w:line="240" w:lineRule="auto"/>
        <w:contextualSpacing/>
        <w:jc w:val="center"/>
        <w:rPr>
          <w:rFonts w:ascii="Book Antiqua" w:hAnsi="Book Antiqua" w:cs="AngsanaUPC"/>
          <w:sz w:val="32"/>
          <w:szCs w:val="32"/>
        </w:rPr>
      </w:pPr>
      <w:r>
        <w:rPr>
          <w:rFonts w:ascii="Book Antiqua" w:hAnsi="Book Antiqua" w:cs="AngsanaUPC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D3CE8A9" wp14:editId="7748B046">
            <wp:simplePos x="0" y="0"/>
            <wp:positionH relativeFrom="column">
              <wp:posOffset>-177165</wp:posOffset>
            </wp:positionH>
            <wp:positionV relativeFrom="paragraph">
              <wp:posOffset>247650</wp:posOffset>
            </wp:positionV>
            <wp:extent cx="1257774" cy="134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7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AngsanaUPC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9F0CE49" wp14:editId="16591B5B">
            <wp:simplePos x="0" y="0"/>
            <wp:positionH relativeFrom="column">
              <wp:posOffset>4803140</wp:posOffset>
            </wp:positionH>
            <wp:positionV relativeFrom="paragraph">
              <wp:posOffset>180975</wp:posOffset>
            </wp:positionV>
            <wp:extent cx="1476438" cy="1447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3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DA1A9" w14:textId="76AB236F" w:rsidR="00BB72E5" w:rsidRPr="000862FB" w:rsidRDefault="00BB72E5" w:rsidP="00BB72E5">
      <w:pPr>
        <w:spacing w:after="0" w:line="240" w:lineRule="auto"/>
        <w:contextualSpacing/>
        <w:jc w:val="center"/>
        <w:rPr>
          <w:rFonts w:ascii="Book Antiqua" w:hAnsi="Book Antiqua" w:cs="AngsanaUPC"/>
          <w:sz w:val="32"/>
          <w:szCs w:val="32"/>
        </w:rPr>
      </w:pPr>
      <w:r w:rsidRPr="000862FB">
        <w:rPr>
          <w:rFonts w:ascii="Book Antiqua" w:hAnsi="Book Antiqua" w:cs="AngsanaUPC"/>
          <w:sz w:val="32"/>
          <w:szCs w:val="32"/>
        </w:rPr>
        <w:t xml:space="preserve">PLEASE JOIN US </w:t>
      </w:r>
    </w:p>
    <w:p w14:paraId="48E41729" w14:textId="77777777" w:rsidR="00BB72E5" w:rsidRPr="000862FB" w:rsidRDefault="00BB72E5" w:rsidP="00BB72E5">
      <w:pPr>
        <w:spacing w:after="0" w:line="240" w:lineRule="auto"/>
        <w:contextualSpacing/>
        <w:jc w:val="center"/>
        <w:rPr>
          <w:rFonts w:ascii="Book Antiqua" w:hAnsi="Book Antiqua" w:cs="AngsanaUPC"/>
          <w:sz w:val="32"/>
          <w:szCs w:val="32"/>
        </w:rPr>
      </w:pPr>
      <w:r w:rsidRPr="000862FB">
        <w:rPr>
          <w:rFonts w:ascii="Book Antiqua" w:hAnsi="Book Antiqua" w:cs="AngsanaUPC"/>
          <w:sz w:val="32"/>
          <w:szCs w:val="32"/>
        </w:rPr>
        <w:t>AS WE CELEBRATE</w:t>
      </w:r>
      <w:r w:rsidRPr="000862FB">
        <w:rPr>
          <w:rFonts w:ascii="Book Antiqua" w:hAnsi="Book Antiqua" w:cs="AngsanaUPC"/>
          <w:sz w:val="32"/>
          <w:szCs w:val="32"/>
        </w:rPr>
        <w:br/>
        <w:t xml:space="preserve">THE ACHIEVEMENT OF </w:t>
      </w:r>
    </w:p>
    <w:p w14:paraId="5FDA61DE" w14:textId="14EFA6F1" w:rsidR="001E5CDE" w:rsidRPr="000862FB" w:rsidRDefault="00BB72E5" w:rsidP="00BB72E5">
      <w:pPr>
        <w:spacing w:after="0" w:line="240" w:lineRule="auto"/>
        <w:contextualSpacing/>
        <w:jc w:val="center"/>
        <w:rPr>
          <w:rFonts w:ascii="Book Antiqua" w:hAnsi="Book Antiqua" w:cs="AngsanaUPC"/>
          <w:sz w:val="32"/>
          <w:szCs w:val="32"/>
        </w:rPr>
      </w:pPr>
      <w:r w:rsidRPr="000862FB">
        <w:rPr>
          <w:rFonts w:ascii="Book Antiqua" w:hAnsi="Book Antiqua" w:cs="AngsanaUPC"/>
          <w:sz w:val="32"/>
          <w:szCs w:val="32"/>
        </w:rPr>
        <w:t>OUR</w:t>
      </w:r>
      <w:r w:rsidRPr="000862FB">
        <w:rPr>
          <w:rFonts w:ascii="Book Antiqua" w:hAnsi="Book Antiqua" w:cs="AngsanaUPC"/>
          <w:sz w:val="32"/>
          <w:szCs w:val="32"/>
        </w:rPr>
        <w:br/>
        <w:t>LEADING PETTY OFFICER, </w:t>
      </w:r>
      <w:r w:rsidRPr="000862FB">
        <w:rPr>
          <w:rFonts w:ascii="Book Antiqua" w:hAnsi="Book Antiqua" w:cs="AngsanaUPC"/>
          <w:sz w:val="32"/>
          <w:szCs w:val="32"/>
        </w:rPr>
        <w:br/>
        <w:t>PETTY OFFICER FIRST CLASS</w:t>
      </w:r>
    </w:p>
    <w:p w14:paraId="34F28848" w14:textId="644D9F9A" w:rsidR="00BB72E5" w:rsidRPr="000862FB" w:rsidRDefault="00FA542D" w:rsidP="000862FB">
      <w:pPr>
        <w:spacing w:before="120" w:after="120" w:line="240" w:lineRule="auto"/>
        <w:jc w:val="center"/>
        <w:rPr>
          <w:rFonts w:ascii="Book Antiqua" w:hAnsi="Book Antiqua" w:cs="AngsanaUPC"/>
          <w:b/>
          <w:bCs/>
          <w:sz w:val="48"/>
          <w:szCs w:val="48"/>
        </w:rPr>
      </w:pPr>
      <w:r>
        <w:rPr>
          <w:rFonts w:ascii="Book Antiqua" w:hAnsi="Book Antiqua" w:cs="AngsanaUPC"/>
          <w:b/>
          <w:bCs/>
          <w:sz w:val="48"/>
          <w:szCs w:val="48"/>
        </w:rPr>
        <w:t>OLIVIA G ORBAN</w:t>
      </w:r>
    </w:p>
    <w:p w14:paraId="6D5B3C15" w14:textId="526E1EC7" w:rsidR="00BB72E5" w:rsidRPr="000862FB" w:rsidRDefault="00BB72E5" w:rsidP="00BB72E5">
      <w:pPr>
        <w:spacing w:after="0" w:line="240" w:lineRule="auto"/>
        <w:contextualSpacing/>
        <w:jc w:val="center"/>
        <w:rPr>
          <w:rFonts w:ascii="Book Antiqua" w:hAnsi="Book Antiqua" w:cs="AngsanaUPC"/>
          <w:sz w:val="32"/>
          <w:szCs w:val="32"/>
        </w:rPr>
      </w:pPr>
      <w:r w:rsidRPr="000862FB">
        <w:rPr>
          <w:rFonts w:ascii="Book Antiqua" w:hAnsi="Book Antiqua" w:cs="AngsanaUPC"/>
          <w:sz w:val="32"/>
          <w:szCs w:val="32"/>
        </w:rPr>
        <w:t>UNITED STATES SEA CADET CORPS</w:t>
      </w:r>
    </w:p>
    <w:p w14:paraId="313EDB5D" w14:textId="7E2DBEB0" w:rsidR="001E5CDE" w:rsidRPr="000862FB" w:rsidRDefault="00BB72E5" w:rsidP="00AE20FE">
      <w:pPr>
        <w:spacing w:before="120" w:after="0" w:line="240" w:lineRule="auto"/>
        <w:jc w:val="center"/>
        <w:rPr>
          <w:rFonts w:ascii="Book Antiqua" w:hAnsi="Book Antiqua" w:cs="AngsanaUPC"/>
          <w:sz w:val="32"/>
          <w:szCs w:val="32"/>
        </w:rPr>
      </w:pPr>
      <w:r w:rsidRPr="000862FB">
        <w:rPr>
          <w:rFonts w:ascii="Book Antiqua" w:hAnsi="Book Antiqua" w:cs="AngsanaUPC"/>
          <w:sz w:val="32"/>
          <w:szCs w:val="32"/>
        </w:rPr>
        <w:t xml:space="preserve">As </w:t>
      </w:r>
      <w:r w:rsidR="00FA542D">
        <w:rPr>
          <w:rFonts w:ascii="Book Antiqua" w:hAnsi="Book Antiqua" w:cs="AngsanaUPC"/>
          <w:sz w:val="32"/>
          <w:szCs w:val="32"/>
        </w:rPr>
        <w:t>s</w:t>
      </w:r>
      <w:r w:rsidRPr="000862FB">
        <w:rPr>
          <w:rFonts w:ascii="Book Antiqua" w:hAnsi="Book Antiqua" w:cs="AngsanaUPC"/>
          <w:sz w:val="32"/>
          <w:szCs w:val="32"/>
        </w:rPr>
        <w:t>he receives h</w:t>
      </w:r>
      <w:r w:rsidR="00FA542D">
        <w:rPr>
          <w:rFonts w:ascii="Book Antiqua" w:hAnsi="Book Antiqua" w:cs="AngsanaUPC"/>
          <w:sz w:val="32"/>
          <w:szCs w:val="32"/>
        </w:rPr>
        <w:t>er</w:t>
      </w:r>
      <w:r w:rsidRPr="000862FB">
        <w:rPr>
          <w:rFonts w:ascii="Book Antiqua" w:hAnsi="Book Antiqua" w:cs="AngsanaUPC"/>
          <w:sz w:val="32"/>
          <w:szCs w:val="32"/>
        </w:rPr>
        <w:t xml:space="preserve"> </w:t>
      </w:r>
    </w:p>
    <w:p w14:paraId="4C616017" w14:textId="6DAC5060" w:rsidR="00BB72E5" w:rsidRPr="000862FB" w:rsidRDefault="00BB72E5" w:rsidP="00BB72E5">
      <w:pPr>
        <w:spacing w:after="0" w:line="240" w:lineRule="auto"/>
        <w:contextualSpacing/>
        <w:jc w:val="center"/>
        <w:rPr>
          <w:rFonts w:ascii="Book Antiqua" w:hAnsi="Book Antiqua" w:cs="AngsanaUPC"/>
          <w:sz w:val="32"/>
          <w:szCs w:val="32"/>
        </w:rPr>
      </w:pPr>
      <w:r w:rsidRPr="000862FB">
        <w:rPr>
          <w:rFonts w:ascii="Book Antiqua" w:hAnsi="Book Antiqua" w:cs="AngsanaUPC"/>
          <w:sz w:val="32"/>
          <w:szCs w:val="32"/>
        </w:rPr>
        <w:t xml:space="preserve">ANCHORS &amp; ADVANCEMENT </w:t>
      </w:r>
    </w:p>
    <w:p w14:paraId="06945D47" w14:textId="486E45A6" w:rsidR="00BB72E5" w:rsidRPr="000862FB" w:rsidRDefault="00BB72E5" w:rsidP="00BB72E5">
      <w:pPr>
        <w:spacing w:after="0" w:line="240" w:lineRule="auto"/>
        <w:contextualSpacing/>
        <w:jc w:val="center"/>
        <w:rPr>
          <w:rFonts w:ascii="Book Antiqua" w:hAnsi="Book Antiqua" w:cs="AngsanaUPC"/>
          <w:sz w:val="32"/>
          <w:szCs w:val="32"/>
        </w:rPr>
      </w:pPr>
      <w:r w:rsidRPr="000862FB">
        <w:rPr>
          <w:rFonts w:ascii="Book Antiqua" w:hAnsi="Book Antiqua" w:cs="AngsanaUPC"/>
          <w:sz w:val="32"/>
          <w:szCs w:val="32"/>
        </w:rPr>
        <w:t xml:space="preserve">To the rank of </w:t>
      </w:r>
    </w:p>
    <w:p w14:paraId="4972D8B5" w14:textId="7BBB4C34" w:rsidR="00BB72E5" w:rsidRPr="000862FB" w:rsidRDefault="00BB72E5" w:rsidP="000862FB">
      <w:pPr>
        <w:spacing w:before="120" w:after="0" w:line="240" w:lineRule="auto"/>
        <w:jc w:val="center"/>
        <w:rPr>
          <w:rFonts w:ascii="AngsanaUPC" w:hAnsi="AngsanaUPC" w:cs="AngsanaUPC"/>
          <w:b/>
          <w:bCs/>
          <w:sz w:val="48"/>
          <w:szCs w:val="48"/>
          <w:u w:val="single"/>
        </w:rPr>
      </w:pPr>
      <w:r w:rsidRPr="000862FB">
        <w:rPr>
          <w:rFonts w:ascii="Book Antiqua" w:hAnsi="Book Antiqua" w:cs="AngsanaUPC"/>
          <w:b/>
          <w:bCs/>
          <w:sz w:val="48"/>
          <w:szCs w:val="48"/>
          <w:u w:val="single"/>
        </w:rPr>
        <w:t>CHIEF PETTY OFFICER</w:t>
      </w:r>
    </w:p>
    <w:p w14:paraId="5B676C69" w14:textId="296A7551" w:rsidR="00BB72E5" w:rsidRDefault="00BB72E5" w:rsidP="00BB72E5">
      <w:pPr>
        <w:spacing w:after="0" w:line="240" w:lineRule="auto"/>
        <w:contextualSpacing/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noProof/>
          <w:sz w:val="36"/>
          <w:szCs w:val="36"/>
        </w:rPr>
        <mc:AlternateContent>
          <mc:Choice Requires="wps">
            <w:drawing>
              <wp:inline distT="0" distB="0" distL="0" distR="0" wp14:anchorId="473C113F" wp14:editId="1AD4BF60">
                <wp:extent cx="5705475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7AD09E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" strokecolor="black [3200]" strokeweight="1.5pt">
                <v:stroke joinstyle="miter"/>
                <w10:anchorlock/>
              </v:line>
            </w:pict>
          </mc:Fallback>
        </mc:AlternateContent>
      </w:r>
    </w:p>
    <w:p w14:paraId="41C01932" w14:textId="77777777" w:rsidR="000862FB" w:rsidRDefault="000862FB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4"/>
          <w:szCs w:val="24"/>
        </w:rPr>
      </w:pPr>
    </w:p>
    <w:p w14:paraId="0664BF40" w14:textId="10077E9A" w:rsidR="00AE20FE" w:rsidRDefault="000862FB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8"/>
          <w:szCs w:val="28"/>
        </w:rPr>
      </w:pPr>
      <w:r w:rsidRPr="00AE20FE">
        <w:rPr>
          <w:rFonts w:ascii="Book Antiqua" w:hAnsi="Book Antiqua" w:cs="AngsanaUPC"/>
          <w:sz w:val="28"/>
          <w:szCs w:val="28"/>
        </w:rPr>
        <w:t xml:space="preserve">Saturday, </w:t>
      </w:r>
      <w:r w:rsidR="00FA542D">
        <w:rPr>
          <w:rFonts w:ascii="Book Antiqua" w:hAnsi="Book Antiqua" w:cs="AngsanaUPC"/>
          <w:sz w:val="28"/>
          <w:szCs w:val="28"/>
        </w:rPr>
        <w:t>February</w:t>
      </w:r>
      <w:r w:rsidRPr="00AE20FE">
        <w:rPr>
          <w:rFonts w:ascii="Book Antiqua" w:hAnsi="Book Antiqua" w:cs="AngsanaUPC"/>
          <w:sz w:val="28"/>
          <w:szCs w:val="28"/>
        </w:rPr>
        <w:t xml:space="preserve"> 11, 202</w:t>
      </w:r>
      <w:r w:rsidR="00FA542D">
        <w:rPr>
          <w:rFonts w:ascii="Book Antiqua" w:hAnsi="Book Antiqua" w:cs="AngsanaUPC"/>
          <w:sz w:val="28"/>
          <w:szCs w:val="28"/>
        </w:rPr>
        <w:t>3</w:t>
      </w:r>
    </w:p>
    <w:p w14:paraId="7423611D" w14:textId="71AC9F36" w:rsidR="000862FB" w:rsidRPr="00AE20FE" w:rsidRDefault="000862FB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8"/>
          <w:szCs w:val="28"/>
        </w:rPr>
      </w:pPr>
      <w:r w:rsidRPr="00AE20FE">
        <w:rPr>
          <w:rFonts w:ascii="Book Antiqua" w:hAnsi="Book Antiqua" w:cs="AngsanaUPC"/>
          <w:sz w:val="28"/>
          <w:szCs w:val="28"/>
        </w:rPr>
        <w:br/>
        <w:t>Chief Pinning Ceremony will begin promptly at 11:00 AM</w:t>
      </w:r>
      <w:r w:rsidRPr="00AE20FE">
        <w:rPr>
          <w:rFonts w:ascii="Book Antiqua" w:hAnsi="Book Antiqua" w:cs="AngsanaUPC"/>
          <w:sz w:val="28"/>
          <w:szCs w:val="28"/>
        </w:rPr>
        <w:br/>
      </w:r>
      <w:r w:rsidRPr="00AE20FE">
        <w:rPr>
          <w:rFonts w:ascii="Book Antiqua" w:hAnsi="Book Antiqua" w:cs="AngsanaUPC"/>
          <w:sz w:val="28"/>
          <w:szCs w:val="28"/>
        </w:rPr>
        <w:br/>
        <w:t>American Legion, Post 4 </w:t>
      </w:r>
      <w:r w:rsidRPr="00AE20FE">
        <w:rPr>
          <w:rFonts w:ascii="Book Antiqua" w:hAnsi="Book Antiqua" w:cs="AngsanaUPC"/>
          <w:sz w:val="28"/>
          <w:szCs w:val="28"/>
        </w:rPr>
        <w:br/>
        <w:t>401 N Groesbeck Highway</w:t>
      </w:r>
      <w:r w:rsidRPr="00AE20FE">
        <w:rPr>
          <w:rFonts w:ascii="Book Antiqua" w:hAnsi="Book Antiqua" w:cs="AngsanaUPC"/>
          <w:sz w:val="28"/>
          <w:szCs w:val="28"/>
        </w:rPr>
        <w:br/>
      </w:r>
      <w:r w:rsidRPr="00AE20FE">
        <w:rPr>
          <w:rFonts w:ascii="Times New Roman" w:hAnsi="Times New Roman" w:cs="Times New Roman"/>
          <w:sz w:val="28"/>
          <w:szCs w:val="28"/>
        </w:rPr>
        <w:t>​</w:t>
      </w:r>
      <w:r w:rsidRPr="00AE20FE">
        <w:rPr>
          <w:rFonts w:ascii="Book Antiqua" w:hAnsi="Book Antiqua" w:cs="AngsanaUPC"/>
          <w:sz w:val="28"/>
          <w:szCs w:val="28"/>
        </w:rPr>
        <w:t>Mount Clemens, MI 48043</w:t>
      </w:r>
      <w:r w:rsidRPr="00AE20FE">
        <w:rPr>
          <w:rFonts w:ascii="Book Antiqua" w:hAnsi="Book Antiqua" w:cs="AngsanaUPC"/>
          <w:sz w:val="28"/>
          <w:szCs w:val="28"/>
        </w:rPr>
        <w:br/>
      </w:r>
      <w:r w:rsidRPr="00AE20FE">
        <w:rPr>
          <w:rFonts w:ascii="Times New Roman" w:hAnsi="Times New Roman" w:cs="Times New Roman"/>
          <w:sz w:val="28"/>
          <w:szCs w:val="28"/>
        </w:rPr>
        <w:t>​</w:t>
      </w:r>
      <w:r w:rsidRPr="00AE20FE">
        <w:rPr>
          <w:rFonts w:ascii="Book Antiqua" w:hAnsi="Book Antiqua" w:cs="AngsanaUPC"/>
          <w:sz w:val="28"/>
          <w:szCs w:val="28"/>
        </w:rPr>
        <w:br/>
        <w:t>Attire: Business Casual</w:t>
      </w:r>
    </w:p>
    <w:p w14:paraId="0D87CB08" w14:textId="6209ABA0" w:rsidR="000862FB" w:rsidRDefault="000862FB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8"/>
          <w:szCs w:val="28"/>
        </w:rPr>
      </w:pPr>
      <w:r w:rsidRPr="00AE20FE">
        <w:rPr>
          <w:rFonts w:ascii="Book Antiqua" w:hAnsi="Book Antiqua" w:cs="AngsanaUPC"/>
          <w:sz w:val="28"/>
          <w:szCs w:val="28"/>
        </w:rPr>
        <w:t>Refreshments served after</w:t>
      </w:r>
    </w:p>
    <w:p w14:paraId="280A0DDD" w14:textId="13226058" w:rsidR="00AE20FE" w:rsidRDefault="002C363E" w:rsidP="002C363E">
      <w:pPr>
        <w:tabs>
          <w:tab w:val="left" w:pos="8415"/>
        </w:tabs>
        <w:spacing w:after="0" w:line="240" w:lineRule="auto"/>
        <w:contextualSpacing/>
        <w:rPr>
          <w:rFonts w:ascii="Book Antiqua" w:hAnsi="Book Antiqua" w:cs="AngsanaUPC"/>
          <w:sz w:val="28"/>
          <w:szCs w:val="28"/>
        </w:rPr>
      </w:pPr>
      <w:r>
        <w:rPr>
          <w:rFonts w:ascii="Book Antiqua" w:hAnsi="Book Antiqua" w:cs="AngsanaUPC"/>
          <w:sz w:val="28"/>
          <w:szCs w:val="28"/>
        </w:rPr>
        <w:tab/>
      </w:r>
    </w:p>
    <w:p w14:paraId="5C0C2A8E" w14:textId="4C23CB27" w:rsidR="00AE20FE" w:rsidRDefault="00AE20FE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8"/>
          <w:szCs w:val="28"/>
        </w:rPr>
      </w:pPr>
      <w:r>
        <w:rPr>
          <w:rFonts w:ascii="Book Antiqua" w:hAnsi="Book Antiqua" w:cs="AngsanaUPC"/>
          <w:sz w:val="28"/>
          <w:szCs w:val="28"/>
        </w:rPr>
        <w:t>RSVP: LTJG Kimberly Perkins</w:t>
      </w:r>
    </w:p>
    <w:p w14:paraId="14356A57" w14:textId="3F1EC496" w:rsidR="00AE20FE" w:rsidRDefault="00000000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8"/>
          <w:szCs w:val="28"/>
        </w:rPr>
      </w:pPr>
      <w:hyperlink r:id="rId8" w:history="1">
        <w:r w:rsidR="00AE20FE" w:rsidRPr="00C0263A">
          <w:rPr>
            <w:rStyle w:val="Hyperlink"/>
            <w:rFonts w:ascii="Book Antiqua" w:hAnsi="Book Antiqua" w:cs="AngsanaUPC"/>
            <w:sz w:val="28"/>
            <w:szCs w:val="28"/>
          </w:rPr>
          <w:t>tao.093cat@seacadets.org</w:t>
        </w:r>
      </w:hyperlink>
    </w:p>
    <w:p w14:paraId="74EC5BBA" w14:textId="4C2492C4" w:rsidR="00AE20FE" w:rsidRDefault="00AE20FE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8"/>
          <w:szCs w:val="28"/>
        </w:rPr>
      </w:pPr>
      <w:r>
        <w:rPr>
          <w:rFonts w:ascii="Book Antiqua" w:hAnsi="Book Antiqua" w:cs="AngsanaUPC"/>
          <w:sz w:val="28"/>
          <w:szCs w:val="28"/>
        </w:rPr>
        <w:t>586-839-8449</w:t>
      </w:r>
    </w:p>
    <w:p w14:paraId="321F5986" w14:textId="3B9866B6" w:rsidR="002C363E" w:rsidRDefault="002C363E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8"/>
          <w:szCs w:val="28"/>
        </w:rPr>
      </w:pPr>
      <w:r>
        <w:rPr>
          <w:rFonts w:ascii="Book Antiqua" w:hAnsi="Book Antiqua" w:cs="AngsanaUPC"/>
          <w:noProof/>
          <w:sz w:val="28"/>
          <w:szCs w:val="28"/>
        </w:rPr>
        <mc:AlternateContent>
          <mc:Choice Requires="wps">
            <w:drawing>
              <wp:inline distT="0" distB="0" distL="0" distR="0" wp14:anchorId="60A91FB8" wp14:editId="1CC39D8D">
                <wp:extent cx="5705856" cy="0"/>
                <wp:effectExtent l="0" t="0" r="0" b="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694B71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" strokecolor="black [3200]" strokeweight="1.5pt">
                <v:stroke joinstyle="miter"/>
                <w10:anchorlock/>
              </v:line>
            </w:pict>
          </mc:Fallback>
        </mc:AlternateContent>
      </w:r>
    </w:p>
    <w:p w14:paraId="225E2359" w14:textId="107EC24F" w:rsidR="00AE20FE" w:rsidRDefault="00AE20FE" w:rsidP="000862FB">
      <w:pPr>
        <w:spacing w:after="0" w:line="240" w:lineRule="auto"/>
        <w:contextualSpacing/>
        <w:jc w:val="center"/>
        <w:rPr>
          <w:rFonts w:ascii="Book Antiqua" w:hAnsi="Book Antiqua" w:cs="AngsanaUPC"/>
          <w:sz w:val="28"/>
          <w:szCs w:val="28"/>
        </w:rPr>
      </w:pPr>
    </w:p>
    <w:p w14:paraId="69F11448" w14:textId="165C5761" w:rsidR="00AE20FE" w:rsidRPr="00AE20FE" w:rsidRDefault="00AE20FE" w:rsidP="000862FB">
      <w:pPr>
        <w:spacing w:after="0" w:line="240" w:lineRule="auto"/>
        <w:contextualSpacing/>
        <w:jc w:val="center"/>
        <w:rPr>
          <w:rFonts w:ascii="Book Antiqua" w:hAnsi="Book Antiqua" w:cs="AngsanaUPC"/>
          <w:i/>
          <w:iCs/>
          <w:sz w:val="24"/>
          <w:szCs w:val="24"/>
        </w:rPr>
      </w:pPr>
      <w:r w:rsidRPr="00AE20FE">
        <w:rPr>
          <w:rFonts w:ascii="Book Antiqua" w:hAnsi="Book Antiqua" w:cs="AngsanaUPC"/>
          <w:i/>
          <w:iCs/>
          <w:sz w:val="24"/>
          <w:szCs w:val="24"/>
        </w:rPr>
        <w:t xml:space="preserve">Reminder for USNSCC cadets only: </w:t>
      </w:r>
      <w:r>
        <w:rPr>
          <w:rFonts w:ascii="Book Antiqua" w:hAnsi="Book Antiqua" w:cs="AngsanaUPC"/>
          <w:i/>
          <w:iCs/>
          <w:sz w:val="24"/>
          <w:szCs w:val="24"/>
        </w:rPr>
        <w:t>your Report time is 1000 at</w:t>
      </w:r>
      <w:r w:rsidRPr="00AE20FE">
        <w:rPr>
          <w:rFonts w:ascii="Book Antiqua" w:hAnsi="Book Antiqua" w:cs="AngsanaUPC"/>
          <w:i/>
          <w:iCs/>
          <w:sz w:val="24"/>
          <w:szCs w:val="24"/>
        </w:rPr>
        <w:t xml:space="preserve"> Post 4</w:t>
      </w:r>
      <w:r>
        <w:rPr>
          <w:rFonts w:ascii="Book Antiqua" w:hAnsi="Book Antiqua" w:cs="AngsanaUPC"/>
          <w:i/>
          <w:iCs/>
          <w:sz w:val="24"/>
          <w:szCs w:val="24"/>
        </w:rPr>
        <w:t>, no later</w:t>
      </w:r>
    </w:p>
    <w:sectPr w:rsidR="00AE20FE" w:rsidRPr="00AE20FE" w:rsidSect="002C363E">
      <w:footerReference w:type="default" r:id="rId9"/>
      <w:pgSz w:w="12240" w:h="15840"/>
      <w:pgMar w:top="900" w:right="1440" w:bottom="18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AF37" w14:textId="77777777" w:rsidR="004B6669" w:rsidRDefault="004B6669" w:rsidP="00AE20FE">
      <w:pPr>
        <w:spacing w:after="0" w:line="240" w:lineRule="auto"/>
      </w:pPr>
      <w:r>
        <w:separator/>
      </w:r>
    </w:p>
  </w:endnote>
  <w:endnote w:type="continuationSeparator" w:id="0">
    <w:p w14:paraId="5FAFF304" w14:textId="77777777" w:rsidR="004B6669" w:rsidRDefault="004B6669" w:rsidP="00AE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0BE3" w14:textId="0509256D" w:rsidR="00AE20FE" w:rsidRPr="002C363E" w:rsidRDefault="00AE20FE" w:rsidP="00AE20FE">
    <w:pPr>
      <w:pStyle w:val="Footer"/>
      <w:jc w:val="center"/>
      <w:rPr>
        <w:u w:val="single"/>
      </w:rPr>
    </w:pPr>
    <w:r w:rsidRPr="002C363E">
      <w:rPr>
        <w:u w:val="single"/>
      </w:rPr>
      <w:t>USNSCC TOMCAT SQUADRON</w:t>
    </w:r>
  </w:p>
  <w:p w14:paraId="35483A0D" w14:textId="17C43EF3" w:rsidR="00AE20FE" w:rsidRDefault="00AE20FE" w:rsidP="00AE20FE">
    <w:pPr>
      <w:pStyle w:val="Footer"/>
      <w:jc w:val="center"/>
    </w:pPr>
    <w:r>
      <w:t>Commanding Officer WO Lou Perkins</w:t>
    </w:r>
    <w:r w:rsidR="002C363E">
      <w:t xml:space="preserve"> </w:t>
    </w:r>
    <w:r>
      <w:t>810-990-5786</w:t>
    </w:r>
  </w:p>
  <w:p w14:paraId="5EAFBE5A" w14:textId="739279CC" w:rsidR="002C363E" w:rsidRDefault="002C363E" w:rsidP="00AE20FE">
    <w:pPr>
      <w:pStyle w:val="Footer"/>
      <w:jc w:val="center"/>
    </w:pPr>
    <w:r>
      <w:t>Executive Officer ENS Shannon Parker 586-214-5978</w:t>
    </w:r>
  </w:p>
  <w:p w14:paraId="55577D7F" w14:textId="4E225084" w:rsidR="002C363E" w:rsidRDefault="002C363E" w:rsidP="00AE20FE">
    <w:pPr>
      <w:pStyle w:val="Footer"/>
      <w:jc w:val="center"/>
    </w:pPr>
    <w:r>
      <w:t>tomcatsseacadets.org</w:t>
    </w:r>
  </w:p>
  <w:p w14:paraId="3603E8A7" w14:textId="77777777" w:rsidR="002C363E" w:rsidRDefault="002C363E" w:rsidP="00AE20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E04A" w14:textId="77777777" w:rsidR="004B6669" w:rsidRDefault="004B6669" w:rsidP="00AE20FE">
      <w:pPr>
        <w:spacing w:after="0" w:line="240" w:lineRule="auto"/>
      </w:pPr>
      <w:r>
        <w:separator/>
      </w:r>
    </w:p>
  </w:footnote>
  <w:footnote w:type="continuationSeparator" w:id="0">
    <w:p w14:paraId="04C8343B" w14:textId="77777777" w:rsidR="004B6669" w:rsidRDefault="004B6669" w:rsidP="00AE2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0C"/>
    <w:rsid w:val="00037268"/>
    <w:rsid w:val="000862FB"/>
    <w:rsid w:val="00173CA0"/>
    <w:rsid w:val="00196BF5"/>
    <w:rsid w:val="001E5CDE"/>
    <w:rsid w:val="002319B0"/>
    <w:rsid w:val="00262B60"/>
    <w:rsid w:val="00281331"/>
    <w:rsid w:val="002A5036"/>
    <w:rsid w:val="002C363E"/>
    <w:rsid w:val="0040494C"/>
    <w:rsid w:val="00441DF5"/>
    <w:rsid w:val="004B6669"/>
    <w:rsid w:val="005223C1"/>
    <w:rsid w:val="00677F42"/>
    <w:rsid w:val="00857CDE"/>
    <w:rsid w:val="009A416E"/>
    <w:rsid w:val="00A44D0A"/>
    <w:rsid w:val="00AE20FE"/>
    <w:rsid w:val="00BB72E5"/>
    <w:rsid w:val="00C3370C"/>
    <w:rsid w:val="00F06236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F7DAB"/>
  <w15:chartTrackingRefBased/>
  <w15:docId w15:val="{275140B4-FCE2-486B-98DA-7E0E6BE8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FE"/>
  </w:style>
  <w:style w:type="paragraph" w:styleId="Footer">
    <w:name w:val="footer"/>
    <w:basedOn w:val="Normal"/>
    <w:link w:val="FooterChar"/>
    <w:uiPriority w:val="99"/>
    <w:unhideWhenUsed/>
    <w:rsid w:val="00AE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.093cat@seacadet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Perkins</dc:creator>
  <cp:keywords/>
  <dc:description/>
  <cp:lastModifiedBy>Kimberly Perkins</cp:lastModifiedBy>
  <cp:revision>2</cp:revision>
  <cp:lastPrinted>2021-09-01T17:48:00Z</cp:lastPrinted>
  <dcterms:created xsi:type="dcterms:W3CDTF">2023-01-30T17:46:00Z</dcterms:created>
  <dcterms:modified xsi:type="dcterms:W3CDTF">2023-01-30T17:46:00Z</dcterms:modified>
</cp:coreProperties>
</file>